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583" w:rsidRPr="00681D8B" w:rsidRDefault="00697470" w:rsidP="00697470">
      <w:pPr>
        <w:ind w:left="4248" w:firstLine="2322"/>
        <w:rPr>
          <w:rFonts w:ascii="Arial Rounded MT Bold" w:hAnsi="Arial Rounded MT Bold" w:cs="MyriadPro-Bold"/>
          <w:bCs/>
          <w:color w:val="1F497D" w:themeColor="text2"/>
          <w:sz w:val="24"/>
          <w:szCs w:val="24"/>
          <w:lang w:eastAsia="en-US"/>
        </w:rPr>
      </w:pPr>
      <w:r w:rsidRPr="00DE7B67">
        <w:rPr>
          <w:rFonts w:ascii="Arial Rounded MT Bold" w:hAnsi="Arial Rounded MT Bold" w:cs="Arial"/>
          <w:color w:val="1F497D" w:themeColor="text2"/>
          <w:sz w:val="18"/>
          <w:szCs w:val="24"/>
        </w:rPr>
        <w:t xml:space="preserve">          </w:t>
      </w:r>
      <w:r w:rsidR="00A00583" w:rsidRPr="00647900">
        <w:rPr>
          <w:rFonts w:ascii="Arial Rounded MT Bold" w:hAnsi="Arial Rounded MT Bold" w:cs="Arial"/>
          <w:color w:val="1F497D" w:themeColor="text2"/>
          <w:sz w:val="18"/>
          <w:szCs w:val="24"/>
        </w:rPr>
        <w:t>Contributo non condizionato</w:t>
      </w:r>
      <w:r>
        <w:rPr>
          <w:rFonts w:ascii="Arial Rounded MT Bold" w:hAnsi="Arial Rounded MT Bold" w:cs="Arial"/>
          <w:color w:val="1F497D" w:themeColor="text2"/>
          <w:sz w:val="18"/>
          <w:szCs w:val="24"/>
        </w:rPr>
        <w:t xml:space="preserve">     </w:t>
      </w:r>
    </w:p>
    <w:p w:rsidR="00647900" w:rsidRPr="00681D8B" w:rsidRDefault="007842FB" w:rsidP="00697470">
      <w:pPr>
        <w:ind w:left="4248" w:firstLine="708"/>
        <w:rPr>
          <w:rFonts w:ascii="Arial Rounded MT Bold" w:hAnsi="Arial Rounded MT Bold" w:cs="Arial"/>
          <w:color w:val="1F497D" w:themeColor="text2"/>
          <w:sz w:val="24"/>
          <w:szCs w:val="24"/>
        </w:rPr>
      </w:pPr>
      <w:bookmarkStart w:id="0" w:name="_GoBack"/>
      <w:bookmarkEnd w:id="0"/>
      <w:r w:rsidRPr="00DE7B67">
        <w:rPr>
          <w:rFonts w:ascii="Arial Rounded MT Bold" w:hAnsi="Arial Rounded MT Bold" w:cs="Arial"/>
          <w:noProof/>
          <w:color w:val="1F497D" w:themeColor="text2"/>
          <w:sz w:val="18"/>
          <w:szCs w:val="24"/>
        </w:rPr>
        <w:drawing>
          <wp:anchor distT="0" distB="0" distL="114300" distR="114300" simplePos="0" relativeHeight="251659264" behindDoc="0" locked="0" layoutInCell="1" allowOverlap="1" wp14:anchorId="465812DE" wp14:editId="3BD8B1C7">
            <wp:simplePos x="0" y="0"/>
            <wp:positionH relativeFrom="column">
              <wp:posOffset>4782185</wp:posOffset>
            </wp:positionH>
            <wp:positionV relativeFrom="paragraph">
              <wp:posOffset>82550</wp:posOffset>
            </wp:positionV>
            <wp:extent cx="1190625" cy="1095375"/>
            <wp:effectExtent l="0" t="0" r="9525" b="9525"/>
            <wp:wrapNone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 SOLUTIO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4DCF" w:rsidRDefault="007842FB" w:rsidP="00697470">
      <w:pPr>
        <w:rPr>
          <w:rFonts w:ascii="Arial Rounded MT Bold" w:hAnsi="Arial Rounded MT Bold" w:cs="MyriadPro-Bold"/>
          <w:bCs/>
          <w:color w:val="1F497D" w:themeColor="text2"/>
          <w:sz w:val="24"/>
          <w:szCs w:val="24"/>
          <w:lang w:eastAsia="en-US"/>
        </w:rPr>
      </w:pPr>
      <w:r>
        <w:rPr>
          <w:rFonts w:eastAsia="Times New Roman"/>
          <w:noProof/>
        </w:rPr>
        <w:drawing>
          <wp:inline distT="0" distB="0" distL="0" distR="0">
            <wp:extent cx="1065107" cy="942975"/>
            <wp:effectExtent l="0" t="0" r="1905" b="0"/>
            <wp:docPr id="3" name="Immagine 3" descr="cid:eb6bb023-c5d3-4c15-bfc7-1ec2d426f51c@EURPRD10.PROD.OUTLOO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eb6bb023-c5d3-4c15-bfc7-1ec2d426f51c@EURPRD10.PROD.OUTLOOK.COM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104" cy="944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7470">
        <w:rPr>
          <w:rFonts w:ascii="Arial Rounded MT Bold" w:hAnsi="Arial Rounded MT Bold" w:cs="MyriadPro-Bold"/>
          <w:bCs/>
          <w:color w:val="1F497D" w:themeColor="text2"/>
          <w:sz w:val="24"/>
          <w:szCs w:val="24"/>
          <w:lang w:eastAsia="en-US"/>
        </w:rPr>
        <w:t xml:space="preserve">      </w:t>
      </w:r>
      <w:r w:rsidR="00697470">
        <w:rPr>
          <w:rFonts w:ascii="Arial Rounded MT Bold" w:hAnsi="Arial Rounded MT Bold" w:cs="MyriadPro-Bold"/>
          <w:bCs/>
          <w:color w:val="1F497D" w:themeColor="text2"/>
          <w:sz w:val="24"/>
          <w:szCs w:val="24"/>
          <w:lang w:eastAsia="en-US"/>
        </w:rPr>
        <w:tab/>
      </w:r>
      <w:r>
        <w:rPr>
          <w:rFonts w:eastAsia="Times New Roman"/>
          <w:noProof/>
        </w:rPr>
        <w:drawing>
          <wp:inline distT="0" distB="0" distL="0" distR="0">
            <wp:extent cx="1872746" cy="866459"/>
            <wp:effectExtent l="0" t="0" r="0" b="0"/>
            <wp:docPr id="4" name="Immagine 4" descr="cid:0210961e-7f53-449d-ac2c-6abb7a9a1f71@EURPRD10.PROD.OUTLOO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0210961e-7f53-449d-ac2c-6abb7a9a1f71@EURPRD10.PROD.OUTLOOK.COM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822" cy="86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</w:rPr>
        <w:drawing>
          <wp:inline distT="0" distB="0" distL="0" distR="0">
            <wp:extent cx="1053725" cy="1048106"/>
            <wp:effectExtent l="0" t="0" r="0" b="0"/>
            <wp:docPr id="5" name="Immagine 5" descr="cid:1ecd5637-3a32-4c65-b562-52815dedaf36@EURPRD10.PROD.OUTLOO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1ecd5637-3a32-4c65-b562-52815dedaf36@EURPRD10.PROD.OUTLOOK.COM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429" cy="1049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2FB" w:rsidRDefault="007842FB" w:rsidP="00DE7B67">
      <w:pPr>
        <w:jc w:val="center"/>
        <w:rPr>
          <w:rFonts w:ascii="Arial Rounded MT Bold" w:hAnsi="Arial Rounded MT Bold" w:cs="MyriadPro-Bold"/>
          <w:b/>
          <w:bCs/>
          <w:color w:val="1F497D" w:themeColor="text2"/>
          <w:sz w:val="32"/>
          <w:szCs w:val="32"/>
          <w:lang w:eastAsia="en-US"/>
        </w:rPr>
      </w:pPr>
    </w:p>
    <w:p w:rsidR="007842FB" w:rsidRDefault="007842FB" w:rsidP="00DE7B67">
      <w:pPr>
        <w:jc w:val="center"/>
        <w:rPr>
          <w:rFonts w:ascii="Arial Rounded MT Bold" w:hAnsi="Arial Rounded MT Bold" w:cs="MyriadPro-Bold"/>
          <w:b/>
          <w:bCs/>
          <w:color w:val="1F497D" w:themeColor="text2"/>
          <w:sz w:val="32"/>
          <w:szCs w:val="32"/>
          <w:lang w:eastAsia="en-US"/>
        </w:rPr>
      </w:pPr>
    </w:p>
    <w:p w:rsidR="00FC306F" w:rsidRPr="003D1A98" w:rsidRDefault="003D1A98" w:rsidP="00DE7B67">
      <w:pPr>
        <w:jc w:val="center"/>
        <w:rPr>
          <w:rFonts w:ascii="Arial Rounded MT Bold" w:hAnsi="Arial Rounded MT Bold" w:cs="MyriadPro-Bold"/>
          <w:b/>
          <w:bCs/>
          <w:color w:val="1F497D" w:themeColor="text2"/>
          <w:sz w:val="24"/>
          <w:szCs w:val="24"/>
          <w:lang w:eastAsia="en-US"/>
        </w:rPr>
      </w:pPr>
      <w:r w:rsidRPr="003D1A98">
        <w:rPr>
          <w:rFonts w:ascii="Arial Rounded MT Bold" w:hAnsi="Arial Rounded MT Bold" w:cs="MyriadPro-Bold"/>
          <w:b/>
          <w:bCs/>
          <w:color w:val="1F497D" w:themeColor="text2"/>
          <w:sz w:val="32"/>
          <w:szCs w:val="32"/>
          <w:lang w:eastAsia="en-US"/>
        </w:rPr>
        <w:t xml:space="preserve">Creare valore per chi compra e per chi vende con </w:t>
      </w:r>
      <w:r w:rsidR="00DE7B67">
        <w:rPr>
          <w:rFonts w:ascii="Arial Rounded MT Bold" w:hAnsi="Arial Rounded MT Bold" w:cs="MyriadPro-Bold"/>
          <w:b/>
          <w:bCs/>
          <w:color w:val="1F497D" w:themeColor="text2"/>
          <w:sz w:val="32"/>
          <w:szCs w:val="32"/>
          <w:lang w:eastAsia="en-US"/>
        </w:rPr>
        <w:t xml:space="preserve">                                         l</w:t>
      </w:r>
      <w:r w:rsidRPr="003D1A98">
        <w:rPr>
          <w:rFonts w:ascii="Arial Rounded MT Bold" w:hAnsi="Arial Rounded MT Bold" w:cs="MyriadPro-Bold"/>
          <w:b/>
          <w:bCs/>
          <w:color w:val="1F497D" w:themeColor="text2"/>
          <w:sz w:val="32"/>
          <w:szCs w:val="32"/>
          <w:lang w:eastAsia="en-US"/>
        </w:rPr>
        <w:t xml:space="preserve">’assortimento                                                                                                                 </w:t>
      </w:r>
      <w:r w:rsidR="00851344">
        <w:rPr>
          <w:rFonts w:ascii="Arial Rounded MT Bold" w:hAnsi="Arial Rounded MT Bold" w:cs="MyriadPro-Bold"/>
          <w:b/>
          <w:bCs/>
          <w:color w:val="1F497D" w:themeColor="text2"/>
          <w:sz w:val="32"/>
          <w:szCs w:val="32"/>
          <w:lang w:eastAsia="en-US"/>
        </w:rPr>
        <w:t xml:space="preserve"> </w:t>
      </w:r>
      <w:r w:rsidRPr="003D1A98">
        <w:rPr>
          <w:rFonts w:ascii="Arial Rounded MT Bold" w:hAnsi="Arial Rounded MT Bold" w:cs="MyriadPro-Bold"/>
          <w:bCs/>
          <w:color w:val="1F497D" w:themeColor="text2"/>
          <w:sz w:val="24"/>
          <w:szCs w:val="24"/>
          <w:lang w:eastAsia="en-US"/>
        </w:rPr>
        <w:t xml:space="preserve"> </w:t>
      </w:r>
      <w:r w:rsidR="00851344">
        <w:rPr>
          <w:rFonts w:ascii="Arial Rounded MT Bold" w:hAnsi="Arial Rounded MT Bold" w:cs="MyriadPro-Bold"/>
          <w:bCs/>
          <w:color w:val="1F497D" w:themeColor="text2"/>
          <w:sz w:val="24"/>
          <w:szCs w:val="24"/>
          <w:lang w:eastAsia="en-US"/>
        </w:rPr>
        <w:t xml:space="preserve">5 mosse </w:t>
      </w:r>
      <w:r w:rsidRPr="003D1A98">
        <w:rPr>
          <w:rFonts w:ascii="Arial Rounded MT Bold" w:hAnsi="Arial Rounded MT Bold" w:cs="MyriadPro-Bold"/>
          <w:bCs/>
          <w:color w:val="1F497D" w:themeColor="text2"/>
          <w:sz w:val="24"/>
          <w:szCs w:val="24"/>
          <w:lang w:eastAsia="en-US"/>
        </w:rPr>
        <w:t>vincenti che ti portano all’assortimento più efficace per la tua impresa</w:t>
      </w:r>
    </w:p>
    <w:p w:rsidR="00C12474" w:rsidRPr="00071E88" w:rsidRDefault="00C12474" w:rsidP="00DE7B67">
      <w:pPr>
        <w:pStyle w:val="default"/>
        <w:ind w:left="426"/>
        <w:rPr>
          <w:rStyle w:val="a2"/>
          <w:rFonts w:asciiTheme="minorHAnsi" w:hAnsiTheme="minorHAnsi"/>
          <w:color w:val="1F497D" w:themeColor="text2"/>
          <w:sz w:val="22"/>
          <w:szCs w:val="22"/>
        </w:rPr>
      </w:pPr>
    </w:p>
    <w:p w:rsidR="00851344" w:rsidRPr="00851344" w:rsidRDefault="00851344" w:rsidP="00DE7B67">
      <w:pPr>
        <w:ind w:firstLine="360"/>
        <w:rPr>
          <w:rFonts w:asciiTheme="minorHAnsi" w:hAnsiTheme="minorHAnsi"/>
          <w:color w:val="1F497D" w:themeColor="text2"/>
        </w:rPr>
      </w:pPr>
      <w:r>
        <w:rPr>
          <w:rFonts w:asciiTheme="minorHAnsi" w:hAnsiTheme="minorHAnsi"/>
          <w:b/>
          <w:color w:val="1F497D" w:themeColor="text2"/>
        </w:rPr>
        <w:t>1)</w:t>
      </w:r>
      <w:r w:rsidRPr="00851344">
        <w:rPr>
          <w:rFonts w:asciiTheme="minorHAnsi" w:hAnsiTheme="minorHAnsi"/>
          <w:b/>
          <w:color w:val="1F497D" w:themeColor="text2"/>
        </w:rPr>
        <w:t>Pianificare posizionamento e strategia</w:t>
      </w:r>
      <w:r w:rsidRPr="00851344">
        <w:rPr>
          <w:rFonts w:asciiTheme="minorHAnsi" w:hAnsiTheme="minorHAnsi"/>
          <w:color w:val="1F497D" w:themeColor="text2"/>
        </w:rPr>
        <w:t xml:space="preserve"> :</w:t>
      </w:r>
    </w:p>
    <w:p w:rsidR="00851344" w:rsidRPr="00851344" w:rsidRDefault="00851344" w:rsidP="00851344">
      <w:pPr>
        <w:pStyle w:val="Paragrafoelenco"/>
        <w:numPr>
          <w:ilvl w:val="0"/>
          <w:numId w:val="4"/>
        </w:numPr>
        <w:rPr>
          <w:color w:val="1F497D" w:themeColor="text2"/>
        </w:rPr>
      </w:pPr>
      <w:r w:rsidRPr="00851344">
        <w:rPr>
          <w:color w:val="1F497D" w:themeColor="text2"/>
        </w:rPr>
        <w:t>il ruolo delle marche e delle PL: cosa sono, a cosa servono, cosa producono</w:t>
      </w:r>
    </w:p>
    <w:p w:rsidR="00851344" w:rsidRPr="00851344" w:rsidRDefault="00851344" w:rsidP="00851344">
      <w:pPr>
        <w:pStyle w:val="Paragrafoelenco"/>
        <w:numPr>
          <w:ilvl w:val="0"/>
          <w:numId w:val="4"/>
        </w:numPr>
        <w:rPr>
          <w:color w:val="1F497D" w:themeColor="text2"/>
        </w:rPr>
      </w:pPr>
      <w:r w:rsidRPr="00851344">
        <w:rPr>
          <w:color w:val="1F497D" w:themeColor="text2"/>
        </w:rPr>
        <w:t xml:space="preserve">competizione intra ed extra canale (catene, network, </w:t>
      </w:r>
      <w:proofErr w:type="spellStart"/>
      <w:r w:rsidRPr="00851344">
        <w:rPr>
          <w:color w:val="1F497D" w:themeColor="text2"/>
        </w:rPr>
        <w:t>Gdo</w:t>
      </w:r>
      <w:proofErr w:type="spellEnd"/>
      <w:r w:rsidRPr="00851344">
        <w:rPr>
          <w:color w:val="1F497D" w:themeColor="text2"/>
        </w:rPr>
        <w:t xml:space="preserve">, On-line)                                                              </w:t>
      </w:r>
    </w:p>
    <w:p w:rsidR="00851344" w:rsidRPr="00851344" w:rsidRDefault="00851344" w:rsidP="00851344">
      <w:pPr>
        <w:pStyle w:val="Paragrafoelenco"/>
        <w:numPr>
          <w:ilvl w:val="0"/>
          <w:numId w:val="4"/>
        </w:numPr>
        <w:rPr>
          <w:color w:val="1F497D" w:themeColor="text2"/>
        </w:rPr>
      </w:pPr>
      <w:r w:rsidRPr="00851344">
        <w:rPr>
          <w:color w:val="1F497D" w:themeColor="text2"/>
        </w:rPr>
        <w:t>cogliere gli aspetti positivi che propone l’evolvere costante dello scenario</w:t>
      </w:r>
    </w:p>
    <w:p w:rsidR="00851344" w:rsidRPr="00851344" w:rsidRDefault="00851344" w:rsidP="00DE7B67">
      <w:pPr>
        <w:ind w:firstLine="360"/>
        <w:rPr>
          <w:rFonts w:asciiTheme="minorHAnsi" w:hAnsiTheme="minorHAnsi"/>
          <w:b/>
          <w:color w:val="1F497D" w:themeColor="text2"/>
        </w:rPr>
      </w:pPr>
      <w:r w:rsidRPr="00851344">
        <w:rPr>
          <w:rFonts w:asciiTheme="minorHAnsi" w:hAnsiTheme="minorHAnsi"/>
          <w:b/>
          <w:color w:val="1F497D" w:themeColor="text2"/>
        </w:rPr>
        <w:t>2)Considerare  lo spazio come fonte di valore</w:t>
      </w:r>
    </w:p>
    <w:p w:rsidR="00851344" w:rsidRPr="00851344" w:rsidRDefault="00851344" w:rsidP="00851344">
      <w:pPr>
        <w:pStyle w:val="Paragrafoelenco"/>
        <w:numPr>
          <w:ilvl w:val="0"/>
          <w:numId w:val="5"/>
        </w:numPr>
        <w:rPr>
          <w:color w:val="1F497D" w:themeColor="text2"/>
        </w:rPr>
      </w:pPr>
      <w:r w:rsidRPr="00851344">
        <w:rPr>
          <w:color w:val="1F497D" w:themeColor="text2"/>
        </w:rPr>
        <w:t xml:space="preserve">le vendite conseguite e la loro redditività  </w:t>
      </w:r>
    </w:p>
    <w:p w:rsidR="00851344" w:rsidRPr="00851344" w:rsidRDefault="00851344" w:rsidP="00851344">
      <w:pPr>
        <w:pStyle w:val="Paragrafoelenco"/>
        <w:numPr>
          <w:ilvl w:val="0"/>
          <w:numId w:val="5"/>
        </w:numPr>
        <w:rPr>
          <w:color w:val="1F497D" w:themeColor="text2"/>
        </w:rPr>
      </w:pPr>
      <w:r w:rsidRPr="00851344">
        <w:rPr>
          <w:color w:val="1F497D" w:themeColor="text2"/>
        </w:rPr>
        <w:t>i metri lineari disponibili (esercizio)</w:t>
      </w:r>
    </w:p>
    <w:p w:rsidR="00851344" w:rsidRPr="00851344" w:rsidRDefault="00851344" w:rsidP="00851344">
      <w:pPr>
        <w:pStyle w:val="Paragrafoelenco"/>
        <w:numPr>
          <w:ilvl w:val="0"/>
          <w:numId w:val="5"/>
        </w:numPr>
        <w:rPr>
          <w:color w:val="1F497D" w:themeColor="text2"/>
        </w:rPr>
      </w:pPr>
      <w:r w:rsidRPr="00851344">
        <w:rPr>
          <w:color w:val="1F497D" w:themeColor="text2"/>
        </w:rPr>
        <w:t xml:space="preserve">come assegnare il corretto spazio alle categorie  ( esercizio  con </w:t>
      </w:r>
      <w:proofErr w:type="spellStart"/>
      <w:r w:rsidRPr="00851344">
        <w:rPr>
          <w:color w:val="1F497D" w:themeColor="text2"/>
        </w:rPr>
        <w:t>spaziometro</w:t>
      </w:r>
      <w:proofErr w:type="spellEnd"/>
      <w:r w:rsidRPr="00851344">
        <w:rPr>
          <w:color w:val="1F497D" w:themeColor="text2"/>
        </w:rPr>
        <w:t>)</w:t>
      </w:r>
    </w:p>
    <w:p w:rsidR="00851344" w:rsidRPr="00851344" w:rsidRDefault="00851344" w:rsidP="00851344">
      <w:pPr>
        <w:pStyle w:val="Paragrafoelenco"/>
        <w:numPr>
          <w:ilvl w:val="0"/>
          <w:numId w:val="5"/>
        </w:numPr>
        <w:rPr>
          <w:color w:val="1F497D" w:themeColor="text2"/>
        </w:rPr>
      </w:pPr>
      <w:r w:rsidRPr="00851344">
        <w:rPr>
          <w:color w:val="1F497D" w:themeColor="text2"/>
        </w:rPr>
        <w:t xml:space="preserve">come calcolare la redditività di una categoria    (esercizio) </w:t>
      </w:r>
    </w:p>
    <w:p w:rsidR="00851344" w:rsidRPr="00851344" w:rsidRDefault="00851344" w:rsidP="00851344">
      <w:pPr>
        <w:pStyle w:val="Paragrafoelenco"/>
        <w:numPr>
          <w:ilvl w:val="0"/>
          <w:numId w:val="5"/>
        </w:numPr>
        <w:rPr>
          <w:color w:val="1F497D" w:themeColor="text2"/>
        </w:rPr>
      </w:pPr>
      <w:r w:rsidRPr="00851344">
        <w:rPr>
          <w:color w:val="1F497D" w:themeColor="text2"/>
        </w:rPr>
        <w:t>dove metto le categorie nello spazio al pubblico</w:t>
      </w:r>
    </w:p>
    <w:p w:rsidR="00851344" w:rsidRPr="00851344" w:rsidRDefault="00851344" w:rsidP="00DE7B67">
      <w:pPr>
        <w:ind w:firstLine="360"/>
        <w:rPr>
          <w:rFonts w:asciiTheme="minorHAnsi" w:hAnsiTheme="minorHAnsi"/>
          <w:b/>
          <w:color w:val="1F497D" w:themeColor="text2"/>
        </w:rPr>
      </w:pPr>
      <w:r>
        <w:rPr>
          <w:rFonts w:asciiTheme="minorHAnsi" w:hAnsiTheme="minorHAnsi"/>
          <w:b/>
          <w:color w:val="1F497D" w:themeColor="text2"/>
        </w:rPr>
        <w:t>3)</w:t>
      </w:r>
      <w:r w:rsidR="00C13062">
        <w:rPr>
          <w:rFonts w:asciiTheme="minorHAnsi" w:hAnsiTheme="minorHAnsi"/>
          <w:b/>
          <w:color w:val="1F497D" w:themeColor="text2"/>
        </w:rPr>
        <w:t>Pianificare il  “</w:t>
      </w:r>
      <w:proofErr w:type="spellStart"/>
      <w:r w:rsidR="00C13062">
        <w:rPr>
          <w:rFonts w:asciiTheme="minorHAnsi" w:hAnsiTheme="minorHAnsi"/>
          <w:b/>
          <w:color w:val="1F497D" w:themeColor="text2"/>
        </w:rPr>
        <w:t>C</w:t>
      </w:r>
      <w:r w:rsidRPr="00851344">
        <w:rPr>
          <w:rFonts w:asciiTheme="minorHAnsi" w:hAnsiTheme="minorHAnsi"/>
          <w:b/>
          <w:color w:val="1F497D" w:themeColor="text2"/>
        </w:rPr>
        <w:t>ategory</w:t>
      </w:r>
      <w:proofErr w:type="spellEnd"/>
      <w:r w:rsidRPr="00851344">
        <w:rPr>
          <w:rFonts w:asciiTheme="minorHAnsi" w:hAnsiTheme="minorHAnsi"/>
          <w:b/>
          <w:color w:val="1F497D" w:themeColor="text2"/>
        </w:rPr>
        <w:t xml:space="preserve">” : dalla teoria alla pratica                                                                                          </w:t>
      </w:r>
    </w:p>
    <w:p w:rsidR="00851344" w:rsidRPr="00851344" w:rsidRDefault="00851344" w:rsidP="00851344">
      <w:pPr>
        <w:pStyle w:val="Paragrafoelenco"/>
        <w:numPr>
          <w:ilvl w:val="0"/>
          <w:numId w:val="6"/>
        </w:numPr>
        <w:rPr>
          <w:color w:val="1F497D" w:themeColor="text2"/>
        </w:rPr>
      </w:pPr>
      <w:r w:rsidRPr="00851344">
        <w:rPr>
          <w:color w:val="1F497D" w:themeColor="text2"/>
        </w:rPr>
        <w:t xml:space="preserve">dall’esposizione per prodotto all’esposizione per bisogno  e/o patologia                               </w:t>
      </w:r>
    </w:p>
    <w:p w:rsidR="00851344" w:rsidRPr="00851344" w:rsidRDefault="00851344" w:rsidP="00851344">
      <w:pPr>
        <w:pStyle w:val="Paragrafoelenco"/>
        <w:numPr>
          <w:ilvl w:val="0"/>
          <w:numId w:val="6"/>
        </w:numPr>
        <w:rPr>
          <w:color w:val="1F497D" w:themeColor="text2"/>
        </w:rPr>
      </w:pPr>
      <w:r w:rsidRPr="00851344">
        <w:rPr>
          <w:color w:val="1F497D" w:themeColor="text2"/>
        </w:rPr>
        <w:t xml:space="preserve">come costruire un categoria : esercizi pratici ( cura ferite, integrazione, mali di </w:t>
      </w:r>
      <w:proofErr w:type="spellStart"/>
      <w:r w:rsidRPr="00851344">
        <w:rPr>
          <w:color w:val="1F497D" w:themeColor="text2"/>
        </w:rPr>
        <w:t>stagione,diabete</w:t>
      </w:r>
      <w:proofErr w:type="spellEnd"/>
      <w:r w:rsidRPr="00851344">
        <w:rPr>
          <w:color w:val="1F497D" w:themeColor="text2"/>
        </w:rPr>
        <w:t>,….)</w:t>
      </w:r>
    </w:p>
    <w:p w:rsidR="00851344" w:rsidRPr="00851344" w:rsidRDefault="00851344" w:rsidP="00851344">
      <w:pPr>
        <w:pStyle w:val="Paragrafoelenco"/>
        <w:numPr>
          <w:ilvl w:val="0"/>
          <w:numId w:val="6"/>
        </w:numPr>
        <w:rPr>
          <w:color w:val="1F497D" w:themeColor="text2"/>
        </w:rPr>
      </w:pPr>
      <w:r w:rsidRPr="00851344">
        <w:rPr>
          <w:color w:val="1F497D" w:themeColor="text2"/>
        </w:rPr>
        <w:t xml:space="preserve">quali prodotti, quanti e come aggregarli                                                                                                    </w:t>
      </w:r>
    </w:p>
    <w:p w:rsidR="00851344" w:rsidRPr="00851344" w:rsidRDefault="00851344" w:rsidP="00DE7B67">
      <w:pPr>
        <w:ind w:firstLine="360"/>
        <w:rPr>
          <w:rFonts w:asciiTheme="minorHAnsi" w:hAnsiTheme="minorHAnsi"/>
          <w:b/>
          <w:color w:val="1F497D" w:themeColor="text2"/>
        </w:rPr>
      </w:pPr>
      <w:r>
        <w:rPr>
          <w:rFonts w:asciiTheme="minorHAnsi" w:hAnsiTheme="minorHAnsi"/>
          <w:b/>
          <w:color w:val="1F497D" w:themeColor="text2"/>
        </w:rPr>
        <w:t>4)</w:t>
      </w:r>
      <w:r w:rsidRPr="00851344">
        <w:rPr>
          <w:rFonts w:asciiTheme="minorHAnsi" w:hAnsiTheme="minorHAnsi"/>
          <w:b/>
          <w:color w:val="1F497D" w:themeColor="text2"/>
        </w:rPr>
        <w:t>Essere diversi per competere vincendo</w:t>
      </w:r>
    </w:p>
    <w:p w:rsidR="00851344" w:rsidRPr="00851344" w:rsidRDefault="00851344" w:rsidP="00851344">
      <w:pPr>
        <w:pStyle w:val="Paragrafoelenco"/>
        <w:numPr>
          <w:ilvl w:val="0"/>
          <w:numId w:val="7"/>
        </w:numPr>
        <w:rPr>
          <w:color w:val="1F497D" w:themeColor="text2"/>
        </w:rPr>
      </w:pPr>
      <w:r w:rsidRPr="00851344">
        <w:rPr>
          <w:color w:val="1F497D" w:themeColor="text2"/>
        </w:rPr>
        <w:t>l'innovazione</w:t>
      </w:r>
    </w:p>
    <w:p w:rsidR="00851344" w:rsidRPr="00851344" w:rsidRDefault="00851344" w:rsidP="00851344">
      <w:pPr>
        <w:pStyle w:val="Paragrafoelenco"/>
        <w:numPr>
          <w:ilvl w:val="0"/>
          <w:numId w:val="7"/>
        </w:numPr>
        <w:rPr>
          <w:color w:val="1F497D" w:themeColor="text2"/>
        </w:rPr>
      </w:pPr>
      <w:r w:rsidRPr="00851344">
        <w:rPr>
          <w:color w:val="1F497D" w:themeColor="text2"/>
        </w:rPr>
        <w:t>le promozioni di prezzo e d’immagine</w:t>
      </w:r>
    </w:p>
    <w:p w:rsidR="00851344" w:rsidRPr="00851344" w:rsidRDefault="00851344" w:rsidP="00DE7B67">
      <w:pPr>
        <w:ind w:firstLine="360"/>
        <w:rPr>
          <w:rFonts w:asciiTheme="minorHAnsi" w:hAnsiTheme="minorHAnsi"/>
          <w:b/>
          <w:color w:val="1F497D" w:themeColor="text2"/>
        </w:rPr>
      </w:pPr>
      <w:r>
        <w:rPr>
          <w:rFonts w:asciiTheme="minorHAnsi" w:hAnsiTheme="minorHAnsi"/>
          <w:b/>
          <w:color w:val="1F497D" w:themeColor="text2"/>
        </w:rPr>
        <w:t>5)</w:t>
      </w:r>
      <w:r w:rsidRPr="00851344">
        <w:rPr>
          <w:rFonts w:asciiTheme="minorHAnsi" w:hAnsiTheme="minorHAnsi"/>
          <w:b/>
          <w:color w:val="1F497D" w:themeColor="text2"/>
        </w:rPr>
        <w:t xml:space="preserve">Il ruolo del personale nella gestione dell’assortimento                                                                          </w:t>
      </w:r>
    </w:p>
    <w:p w:rsidR="00851344" w:rsidRPr="00851344" w:rsidRDefault="00851344" w:rsidP="00851344">
      <w:pPr>
        <w:pStyle w:val="Paragrafoelenco"/>
        <w:numPr>
          <w:ilvl w:val="0"/>
          <w:numId w:val="8"/>
        </w:numPr>
        <w:rPr>
          <w:color w:val="1F497D" w:themeColor="text2"/>
        </w:rPr>
      </w:pPr>
      <w:r w:rsidRPr="00851344">
        <w:rPr>
          <w:color w:val="1F497D" w:themeColor="text2"/>
        </w:rPr>
        <w:t>la specializzazione del personale per continuare a creare valore</w:t>
      </w:r>
    </w:p>
    <w:p w:rsidR="003D1A98" w:rsidRPr="00851344" w:rsidRDefault="00851344" w:rsidP="00851344">
      <w:pPr>
        <w:pStyle w:val="Paragrafoelenco"/>
        <w:numPr>
          <w:ilvl w:val="0"/>
          <w:numId w:val="8"/>
        </w:numPr>
        <w:rPr>
          <w:color w:val="1F497D" w:themeColor="text2"/>
        </w:rPr>
      </w:pPr>
      <w:r w:rsidRPr="00851344">
        <w:rPr>
          <w:color w:val="1F497D" w:themeColor="text2"/>
        </w:rPr>
        <w:t>motivazione del personale</w:t>
      </w:r>
    </w:p>
    <w:p w:rsidR="00C12474" w:rsidRDefault="00C12474" w:rsidP="00C12474">
      <w:pPr>
        <w:rPr>
          <w:rFonts w:asciiTheme="minorHAnsi" w:hAnsiTheme="minorHAnsi"/>
          <w:b/>
          <w:color w:val="1F497D" w:themeColor="text2"/>
          <w:u w:val="single"/>
        </w:rPr>
      </w:pPr>
      <w:r w:rsidRPr="00C12474">
        <w:rPr>
          <w:rFonts w:asciiTheme="minorHAnsi" w:hAnsiTheme="minorHAnsi"/>
          <w:b/>
          <w:color w:val="1F497D" w:themeColor="text2"/>
          <w:u w:val="single"/>
        </w:rPr>
        <w:t>Relatori:</w:t>
      </w:r>
    </w:p>
    <w:p w:rsidR="00F82684" w:rsidRPr="00C12474" w:rsidRDefault="00F82684" w:rsidP="00C12474">
      <w:pPr>
        <w:rPr>
          <w:rFonts w:asciiTheme="minorHAnsi" w:hAnsiTheme="minorHAnsi"/>
          <w:b/>
          <w:color w:val="1F497D" w:themeColor="text2"/>
          <w:u w:val="single"/>
        </w:rPr>
      </w:pPr>
    </w:p>
    <w:p w:rsidR="00C12474" w:rsidRPr="00996B7A" w:rsidRDefault="00C12474" w:rsidP="00C12474">
      <w:pPr>
        <w:rPr>
          <w:rFonts w:asciiTheme="minorHAnsi" w:hAnsiTheme="minorHAnsi"/>
        </w:rPr>
      </w:pPr>
      <w:r w:rsidRPr="00996B7A">
        <w:rPr>
          <w:rFonts w:asciiTheme="minorHAnsi" w:hAnsiTheme="minorHAnsi" w:cs="Aparajita"/>
          <w:color w:val="1F497D" w:themeColor="text2"/>
        </w:rPr>
        <w:t>Prof. Roberto Giampietri - Professore di Aspetti di Economia e Marketing dei Medicinali presso la Facoltà di Farmacia di Milano</w:t>
      </w:r>
      <w:r w:rsidRPr="00996B7A">
        <w:rPr>
          <w:rFonts w:asciiTheme="minorHAnsi" w:hAnsiTheme="minorHAnsi"/>
        </w:rPr>
        <w:t xml:space="preserve"> </w:t>
      </w:r>
    </w:p>
    <w:p w:rsidR="00C12474" w:rsidRPr="00996B7A" w:rsidRDefault="00C12474" w:rsidP="00C12474">
      <w:pPr>
        <w:rPr>
          <w:rFonts w:asciiTheme="minorHAnsi" w:hAnsiTheme="minorHAnsi" w:cs="Aparajita"/>
          <w:b/>
          <w:color w:val="1F497D" w:themeColor="text2"/>
        </w:rPr>
      </w:pPr>
    </w:p>
    <w:p w:rsidR="00C12474" w:rsidRPr="00E27A19" w:rsidRDefault="00C12474" w:rsidP="00C12474">
      <w:pPr>
        <w:jc w:val="center"/>
        <w:rPr>
          <w:rFonts w:asciiTheme="minorHAnsi" w:hAnsiTheme="minorHAnsi" w:cs="Aparajita"/>
          <w:b/>
          <w:color w:val="1F497D" w:themeColor="text2"/>
        </w:rPr>
      </w:pPr>
      <w:r w:rsidRPr="00E27A19">
        <w:rPr>
          <w:rFonts w:asciiTheme="minorHAnsi" w:hAnsiTheme="minorHAnsi" w:cs="Aparajita"/>
          <w:b/>
          <w:color w:val="1F497D" w:themeColor="text2"/>
        </w:rPr>
        <w:t xml:space="preserve">Al termine della serata verranno distribuite le password per l’accesso gratuito al corso </w:t>
      </w:r>
      <w:proofErr w:type="spellStart"/>
      <w:r w:rsidRPr="00E27A19">
        <w:rPr>
          <w:rFonts w:asciiTheme="minorHAnsi" w:hAnsiTheme="minorHAnsi" w:cs="Aparajita"/>
          <w:b/>
          <w:color w:val="1F497D" w:themeColor="text2"/>
        </w:rPr>
        <w:t>Fad</w:t>
      </w:r>
      <w:proofErr w:type="spellEnd"/>
      <w:r w:rsidRPr="00E27A19">
        <w:rPr>
          <w:rFonts w:asciiTheme="minorHAnsi" w:hAnsiTheme="minorHAnsi" w:cs="Aparajita"/>
          <w:b/>
          <w:color w:val="1F497D" w:themeColor="text2"/>
        </w:rPr>
        <w:t>:</w:t>
      </w:r>
    </w:p>
    <w:p w:rsidR="00C12474" w:rsidRPr="00E27A19" w:rsidRDefault="00C12474" w:rsidP="00C12474">
      <w:pPr>
        <w:jc w:val="center"/>
        <w:rPr>
          <w:rFonts w:asciiTheme="minorHAnsi" w:hAnsiTheme="minorHAnsi" w:cs="Aparajita"/>
          <w:b/>
          <w:color w:val="1F497D" w:themeColor="text2"/>
        </w:rPr>
      </w:pPr>
      <w:r w:rsidRPr="00E27A19">
        <w:rPr>
          <w:rFonts w:asciiTheme="minorHAnsi" w:hAnsiTheme="minorHAnsi" w:cs="Aparajita"/>
          <w:b/>
          <w:color w:val="1F497D" w:themeColor="text2"/>
        </w:rPr>
        <w:t>“LA FARMACIA DEL FUTURO”</w:t>
      </w:r>
    </w:p>
    <w:p w:rsidR="00C12474" w:rsidRPr="00E27A19" w:rsidRDefault="00C12474" w:rsidP="00C12474">
      <w:pPr>
        <w:jc w:val="center"/>
        <w:rPr>
          <w:rFonts w:asciiTheme="minorHAnsi" w:hAnsiTheme="minorHAnsi" w:cs="Aparajita"/>
          <w:b/>
          <w:color w:val="1F497D" w:themeColor="text2"/>
        </w:rPr>
      </w:pPr>
      <w:r w:rsidRPr="00E27A19">
        <w:rPr>
          <w:rFonts w:asciiTheme="minorHAnsi" w:hAnsiTheme="minorHAnsi" w:cs="Aparajita"/>
          <w:b/>
          <w:color w:val="1F497D" w:themeColor="text2"/>
        </w:rPr>
        <w:t xml:space="preserve">CREARE </w:t>
      </w:r>
      <w:proofErr w:type="spellStart"/>
      <w:r w:rsidRPr="00E27A19">
        <w:rPr>
          <w:rFonts w:asciiTheme="minorHAnsi" w:hAnsiTheme="minorHAnsi" w:cs="Aparajita"/>
          <w:b/>
          <w:color w:val="1F497D" w:themeColor="text2"/>
        </w:rPr>
        <w:t>PROFESSIONALITà</w:t>
      </w:r>
      <w:proofErr w:type="spellEnd"/>
      <w:r w:rsidRPr="00E27A19">
        <w:rPr>
          <w:rFonts w:asciiTheme="minorHAnsi" w:hAnsiTheme="minorHAnsi" w:cs="Aparajita"/>
          <w:b/>
          <w:color w:val="1F497D" w:themeColor="text2"/>
        </w:rPr>
        <w:t xml:space="preserve"> ELEVATA E CAPITALE SOCIALE</w:t>
      </w:r>
    </w:p>
    <w:p w:rsidR="00C12474" w:rsidRPr="00E27A19" w:rsidRDefault="00C12474" w:rsidP="00C12474">
      <w:pPr>
        <w:jc w:val="center"/>
        <w:rPr>
          <w:rFonts w:asciiTheme="minorHAnsi" w:hAnsiTheme="minorHAnsi" w:cs="Aparajita"/>
          <w:b/>
          <w:color w:val="1F497D" w:themeColor="text2"/>
        </w:rPr>
      </w:pPr>
      <w:r w:rsidRPr="00E27A19">
        <w:rPr>
          <w:rFonts w:asciiTheme="minorHAnsi" w:hAnsiTheme="minorHAnsi" w:cs="Aparajita"/>
          <w:b/>
          <w:color w:val="1F497D" w:themeColor="text2"/>
        </w:rPr>
        <w:t>6 ore di corso con video interattivi – 6 crediti formativi</w:t>
      </w:r>
    </w:p>
    <w:sectPr w:rsidR="00C12474" w:rsidRPr="00E27A19" w:rsidSect="00A00583">
      <w:pgSz w:w="11906" w:h="16838"/>
      <w:pgMar w:top="1417" w:right="1134" w:bottom="1134" w:left="1134" w:header="708" w:footer="708" w:gutter="0"/>
      <w:pgBorders w:offsetFrom="page">
        <w:top w:val="single" w:sz="36" w:space="24" w:color="1F497D" w:themeColor="text2"/>
        <w:left w:val="single" w:sz="36" w:space="24" w:color="1F497D" w:themeColor="text2"/>
        <w:bottom w:val="single" w:sz="36" w:space="24" w:color="1F497D" w:themeColor="text2"/>
        <w:right w:val="single" w:sz="36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0DA" w:rsidRDefault="009500DA" w:rsidP="006878F0">
      <w:r>
        <w:separator/>
      </w:r>
    </w:p>
  </w:endnote>
  <w:endnote w:type="continuationSeparator" w:id="0">
    <w:p w:rsidR="009500DA" w:rsidRDefault="009500DA" w:rsidP="00687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St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yriad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0DA" w:rsidRDefault="009500DA" w:rsidP="006878F0">
      <w:r>
        <w:separator/>
      </w:r>
    </w:p>
  </w:footnote>
  <w:footnote w:type="continuationSeparator" w:id="0">
    <w:p w:rsidR="009500DA" w:rsidRDefault="009500DA" w:rsidP="00687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0FC0"/>
    <w:multiLevelType w:val="hybridMultilevel"/>
    <w:tmpl w:val="CF2C86A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A11564F"/>
    <w:multiLevelType w:val="hybridMultilevel"/>
    <w:tmpl w:val="9E661BF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DF80D6C"/>
    <w:multiLevelType w:val="hybridMultilevel"/>
    <w:tmpl w:val="435A26C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CE87F93"/>
    <w:multiLevelType w:val="hybridMultilevel"/>
    <w:tmpl w:val="0770CEF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3271AF9"/>
    <w:multiLevelType w:val="hybridMultilevel"/>
    <w:tmpl w:val="0F9AE29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A567E66"/>
    <w:multiLevelType w:val="hybridMultilevel"/>
    <w:tmpl w:val="ADB6A9E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636566A0"/>
    <w:multiLevelType w:val="hybridMultilevel"/>
    <w:tmpl w:val="C4324DA8"/>
    <w:lvl w:ilvl="0" w:tplc="6FACAF74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8A6EFC"/>
    <w:multiLevelType w:val="hybridMultilevel"/>
    <w:tmpl w:val="2492441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0DA"/>
    <w:rsid w:val="0005223B"/>
    <w:rsid w:val="000D0CE7"/>
    <w:rsid w:val="000E2400"/>
    <w:rsid w:val="00101215"/>
    <w:rsid w:val="00107F9E"/>
    <w:rsid w:val="00122AE3"/>
    <w:rsid w:val="001273BE"/>
    <w:rsid w:val="00133AA4"/>
    <w:rsid w:val="001E4DCF"/>
    <w:rsid w:val="001F2B85"/>
    <w:rsid w:val="0020788D"/>
    <w:rsid w:val="00215D2A"/>
    <w:rsid w:val="0023103C"/>
    <w:rsid w:val="002E1945"/>
    <w:rsid w:val="00326FAC"/>
    <w:rsid w:val="003A79C7"/>
    <w:rsid w:val="003D1A98"/>
    <w:rsid w:val="003E75E6"/>
    <w:rsid w:val="00401C1F"/>
    <w:rsid w:val="004637D6"/>
    <w:rsid w:val="00465740"/>
    <w:rsid w:val="00467DF9"/>
    <w:rsid w:val="004D01CB"/>
    <w:rsid w:val="004F0EFA"/>
    <w:rsid w:val="0053769B"/>
    <w:rsid w:val="00541489"/>
    <w:rsid w:val="0059168A"/>
    <w:rsid w:val="005A332A"/>
    <w:rsid w:val="005B4A4E"/>
    <w:rsid w:val="005C732A"/>
    <w:rsid w:val="005D3A27"/>
    <w:rsid w:val="005D71EC"/>
    <w:rsid w:val="005E5AFC"/>
    <w:rsid w:val="00647900"/>
    <w:rsid w:val="00681D8B"/>
    <w:rsid w:val="006878F0"/>
    <w:rsid w:val="006953D3"/>
    <w:rsid w:val="00697470"/>
    <w:rsid w:val="007140C5"/>
    <w:rsid w:val="007842FB"/>
    <w:rsid w:val="008231AC"/>
    <w:rsid w:val="00851344"/>
    <w:rsid w:val="008C2B13"/>
    <w:rsid w:val="00920EAF"/>
    <w:rsid w:val="009500DA"/>
    <w:rsid w:val="009516B7"/>
    <w:rsid w:val="00981FFF"/>
    <w:rsid w:val="00995D72"/>
    <w:rsid w:val="009F21D1"/>
    <w:rsid w:val="009F4EBF"/>
    <w:rsid w:val="00A00583"/>
    <w:rsid w:val="00A16C80"/>
    <w:rsid w:val="00A375CA"/>
    <w:rsid w:val="00A663D2"/>
    <w:rsid w:val="00A713FF"/>
    <w:rsid w:val="00A92DA8"/>
    <w:rsid w:val="00AB4E75"/>
    <w:rsid w:val="00AE7BAD"/>
    <w:rsid w:val="00B12EB0"/>
    <w:rsid w:val="00B35F83"/>
    <w:rsid w:val="00C12474"/>
    <w:rsid w:val="00C13062"/>
    <w:rsid w:val="00C23160"/>
    <w:rsid w:val="00C42BC5"/>
    <w:rsid w:val="00CD1066"/>
    <w:rsid w:val="00D4205C"/>
    <w:rsid w:val="00D740AC"/>
    <w:rsid w:val="00DB0788"/>
    <w:rsid w:val="00DE7B67"/>
    <w:rsid w:val="00E27A19"/>
    <w:rsid w:val="00E27A3C"/>
    <w:rsid w:val="00EF660B"/>
    <w:rsid w:val="00F10ECD"/>
    <w:rsid w:val="00F350DA"/>
    <w:rsid w:val="00F519B3"/>
    <w:rsid w:val="00F5785D"/>
    <w:rsid w:val="00F65B20"/>
    <w:rsid w:val="00F82684"/>
    <w:rsid w:val="00FC306F"/>
    <w:rsid w:val="00FF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50DA"/>
    <w:pPr>
      <w:spacing w:after="0" w:line="240" w:lineRule="auto"/>
    </w:pPr>
    <w:rPr>
      <w:rFonts w:ascii="Calibri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basedOn w:val="Normale"/>
    <w:uiPriority w:val="99"/>
    <w:rsid w:val="00F350DA"/>
    <w:pPr>
      <w:autoSpaceDE w:val="0"/>
      <w:autoSpaceDN w:val="0"/>
    </w:pPr>
    <w:rPr>
      <w:rFonts w:ascii="Gill Sans Std" w:hAnsi="Gill Sans Std"/>
      <w:color w:val="000000"/>
      <w:sz w:val="24"/>
      <w:szCs w:val="24"/>
    </w:rPr>
  </w:style>
  <w:style w:type="character" w:customStyle="1" w:styleId="a2">
    <w:name w:val="a2"/>
    <w:basedOn w:val="Carpredefinitoparagrafo"/>
    <w:rsid w:val="00F350DA"/>
    <w:rPr>
      <w:rFonts w:ascii="Gill Sans Std" w:hAnsi="Gill Sans Std" w:hint="default"/>
      <w:color w:val="000000"/>
    </w:rPr>
  </w:style>
  <w:style w:type="paragraph" w:styleId="Intestazione">
    <w:name w:val="header"/>
    <w:basedOn w:val="Normale"/>
    <w:link w:val="IntestazioneCarattere"/>
    <w:uiPriority w:val="99"/>
    <w:unhideWhenUsed/>
    <w:rsid w:val="006878F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878F0"/>
    <w:rPr>
      <w:rFonts w:ascii="Calibri" w:hAnsi="Calibri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878F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878F0"/>
    <w:rPr>
      <w:rFonts w:ascii="Calibri" w:hAnsi="Calibri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DB0788"/>
    <w:pPr>
      <w:spacing w:after="200" w:line="276" w:lineRule="auto"/>
      <w:ind w:left="720"/>
      <w:contextualSpacing/>
    </w:pPr>
    <w:rPr>
      <w:rFonts w:asciiTheme="minorHAnsi" w:hAnsiTheme="minorHAnsi" w:cstheme="minorBidi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2E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2EB0"/>
    <w:rPr>
      <w:rFonts w:ascii="Tahom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50DA"/>
    <w:pPr>
      <w:spacing w:after="0" w:line="240" w:lineRule="auto"/>
    </w:pPr>
    <w:rPr>
      <w:rFonts w:ascii="Calibri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basedOn w:val="Normale"/>
    <w:uiPriority w:val="99"/>
    <w:rsid w:val="00F350DA"/>
    <w:pPr>
      <w:autoSpaceDE w:val="0"/>
      <w:autoSpaceDN w:val="0"/>
    </w:pPr>
    <w:rPr>
      <w:rFonts w:ascii="Gill Sans Std" w:hAnsi="Gill Sans Std"/>
      <w:color w:val="000000"/>
      <w:sz w:val="24"/>
      <w:szCs w:val="24"/>
    </w:rPr>
  </w:style>
  <w:style w:type="character" w:customStyle="1" w:styleId="a2">
    <w:name w:val="a2"/>
    <w:basedOn w:val="Carpredefinitoparagrafo"/>
    <w:rsid w:val="00F350DA"/>
    <w:rPr>
      <w:rFonts w:ascii="Gill Sans Std" w:hAnsi="Gill Sans Std" w:hint="default"/>
      <w:color w:val="000000"/>
    </w:rPr>
  </w:style>
  <w:style w:type="paragraph" w:styleId="Intestazione">
    <w:name w:val="header"/>
    <w:basedOn w:val="Normale"/>
    <w:link w:val="IntestazioneCarattere"/>
    <w:uiPriority w:val="99"/>
    <w:unhideWhenUsed/>
    <w:rsid w:val="006878F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878F0"/>
    <w:rPr>
      <w:rFonts w:ascii="Calibri" w:hAnsi="Calibri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878F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878F0"/>
    <w:rPr>
      <w:rFonts w:ascii="Calibri" w:hAnsi="Calibri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DB0788"/>
    <w:pPr>
      <w:spacing w:after="200" w:line="276" w:lineRule="auto"/>
      <w:ind w:left="720"/>
      <w:contextualSpacing/>
    </w:pPr>
    <w:rPr>
      <w:rFonts w:asciiTheme="minorHAnsi" w:hAnsiTheme="minorHAnsi" w:cstheme="minorBidi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2E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2EB0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0210961e-7f53-449d-ac2c-6abb7a9a1f71@EURPRD10.PROD.OUTLOOK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cid:eb6bb023-c5d3-4c15-bfc7-1ec2d426f51c@EURPRD10.PROD.OUTLOOK.COM" TargetMode="External"/><Relationship Id="rId5" Type="http://schemas.openxmlformats.org/officeDocument/2006/relationships/settings" Target="settings.xml"/><Relationship Id="rId15" Type="http://schemas.openxmlformats.org/officeDocument/2006/relationships/image" Target="cid:1ecd5637-3a32-4c65-b562-52815dedaf36@EURPRD10.PROD.OUTLOOK.COM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727E8C-DB80-4B11-AD28-BB7C9DAC3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ARTSANA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 Lolli</dc:creator>
  <cp:lastModifiedBy>Federica Tessa</cp:lastModifiedBy>
  <cp:revision>40</cp:revision>
  <dcterms:created xsi:type="dcterms:W3CDTF">2015-02-10T21:27:00Z</dcterms:created>
  <dcterms:modified xsi:type="dcterms:W3CDTF">2018-09-06T09:05:00Z</dcterms:modified>
</cp:coreProperties>
</file>